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26" w:rsidRPr="001B4BEF" w:rsidRDefault="001B584E" w:rsidP="001B4BEF">
      <w:pPr>
        <w:jc w:val="center"/>
        <w:rPr>
          <w:u w:val="single"/>
        </w:rPr>
      </w:pPr>
      <w:r>
        <w:rPr>
          <w:b/>
          <w:u w:val="single"/>
        </w:rPr>
        <w:t>Political Terms</w:t>
      </w:r>
      <w:bookmarkStart w:id="0" w:name="_GoBack"/>
      <w:bookmarkEnd w:id="0"/>
    </w:p>
    <w:p w:rsidR="001B4BEF" w:rsidRDefault="001B4BEF" w:rsidP="001B4BEF">
      <w:pPr>
        <w:jc w:val="center"/>
      </w:pPr>
    </w:p>
    <w:p w:rsidR="001B4BEF" w:rsidRDefault="001B4BEF" w:rsidP="001B4BEF">
      <w:r w:rsidRPr="001B4BEF">
        <w:t>Three levels of government:</w:t>
      </w:r>
    </w:p>
    <w:p w:rsidR="001B4BEF" w:rsidRDefault="001B4BEF" w:rsidP="001B4BEF">
      <w:pPr>
        <w:ind w:left="720"/>
        <w:rPr>
          <w:b/>
        </w:rPr>
      </w:pPr>
      <w:r>
        <w:rPr>
          <w:b/>
        </w:rPr>
        <w:t xml:space="preserve">Federal: </w:t>
      </w:r>
      <w:r>
        <w:t xml:space="preserve">This level of government deals with areas of law listed in the </w:t>
      </w:r>
      <w:r>
        <w:rPr>
          <w:rStyle w:val="Emphasis"/>
        </w:rPr>
        <w:t>Constitution Act, 1867</w:t>
      </w:r>
      <w:r>
        <w:t xml:space="preserve"> and that generally affect the whole country</w:t>
      </w:r>
    </w:p>
    <w:p w:rsidR="001B4BEF" w:rsidRDefault="001B4BEF" w:rsidP="001B4BEF">
      <w:pPr>
        <w:ind w:left="720"/>
        <w:rPr>
          <w:b/>
        </w:rPr>
      </w:pPr>
      <w:r>
        <w:rPr>
          <w:b/>
        </w:rPr>
        <w:t xml:space="preserve">Provincial: </w:t>
      </w:r>
      <w:r>
        <w:t xml:space="preserve">responsible for areas listed in the </w:t>
      </w:r>
      <w:r>
        <w:rPr>
          <w:rStyle w:val="Emphasis"/>
        </w:rPr>
        <w:t>Constitution Act, 1867</w:t>
      </w:r>
      <w:r>
        <w:t>, such as education, health care, some natural resources, and road regulations.</w:t>
      </w:r>
    </w:p>
    <w:p w:rsidR="001B4BEF" w:rsidRPr="001B4BEF" w:rsidRDefault="001B4BEF" w:rsidP="001B4BEF">
      <w:pPr>
        <w:ind w:left="720"/>
      </w:pPr>
      <w:r>
        <w:rPr>
          <w:b/>
        </w:rPr>
        <w:t xml:space="preserve">Municipal: </w:t>
      </w:r>
      <w:r>
        <w:t xml:space="preserve">usually based in a city, </w:t>
      </w:r>
      <w:proofErr w:type="gramStart"/>
      <w:r>
        <w:t>town</w:t>
      </w:r>
      <w:proofErr w:type="gramEnd"/>
      <w:r>
        <w:t xml:space="preserve"> or district (a </w:t>
      </w:r>
      <w:r>
        <w:rPr>
          <w:rStyle w:val="Emphasis"/>
        </w:rPr>
        <w:t>municipality</w:t>
      </w:r>
      <w:r>
        <w:t xml:space="preserve">). Municipal governments are responsible for areas such as libraries, parks, community water systems, local police, </w:t>
      </w:r>
      <w:proofErr w:type="gramStart"/>
      <w:r>
        <w:t>roadways</w:t>
      </w:r>
      <w:proofErr w:type="gramEnd"/>
      <w:r>
        <w:t xml:space="preserve"> and parking. They receive authority for these areas from the provincial governments.</w:t>
      </w:r>
    </w:p>
    <w:p w:rsidR="001B4BEF" w:rsidRDefault="001B4BEF" w:rsidP="001B4BEF">
      <w:pPr>
        <w:rPr>
          <w:b/>
        </w:rPr>
      </w:pPr>
      <w:r w:rsidRPr="001B4BEF">
        <w:t>Three branches of government</w:t>
      </w:r>
      <w:r>
        <w:rPr>
          <w:b/>
        </w:rPr>
        <w:t>: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Executive: </w:t>
      </w:r>
      <w:r>
        <w:t>responsible for creating the laws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Legislative: </w:t>
      </w:r>
      <w:r>
        <w:t>responsible for carrying out laws</w:t>
      </w:r>
    </w:p>
    <w:p w:rsidR="001B4BEF" w:rsidRDefault="001B4BEF" w:rsidP="001B4BEF">
      <w:pPr>
        <w:rPr>
          <w:b/>
        </w:rPr>
      </w:pPr>
      <w:r>
        <w:rPr>
          <w:b/>
        </w:rPr>
        <w:tab/>
        <w:t xml:space="preserve">Judicial: </w:t>
      </w:r>
      <w:r>
        <w:t>responsible for interpreting laws / punishing law breakers</w:t>
      </w:r>
    </w:p>
    <w:p w:rsidR="001B4BEF" w:rsidRDefault="00E35493" w:rsidP="001B4BEF">
      <w:r>
        <w:rPr>
          <w:b/>
        </w:rPr>
        <w:t>Right</w:t>
      </w:r>
      <w:r w:rsidR="001B4BEF" w:rsidRPr="001B4BEF">
        <w:rPr>
          <w:b/>
        </w:rPr>
        <w:t xml:space="preserve"> wing</w:t>
      </w:r>
      <w:r w:rsidR="001B4BEF">
        <w:t xml:space="preserve">: </w:t>
      </w:r>
      <w:r w:rsidR="001B4BEF" w:rsidRPr="00864823">
        <w:t>believe society is best served with an expanded role for the government</w:t>
      </w:r>
    </w:p>
    <w:p w:rsidR="001B4BEF" w:rsidRDefault="00E35493" w:rsidP="001B4BEF">
      <w:r>
        <w:rPr>
          <w:b/>
        </w:rPr>
        <w:t>Left</w:t>
      </w:r>
      <w:r w:rsidR="001B4BEF" w:rsidRPr="001B4BEF">
        <w:rPr>
          <w:b/>
        </w:rPr>
        <w:t xml:space="preserve"> wing</w:t>
      </w:r>
      <w:r w:rsidR="001B4BEF">
        <w:t xml:space="preserve">: </w:t>
      </w:r>
      <w:r w:rsidR="001B4BEF" w:rsidRPr="003360A1">
        <w:t>the best outcome for society is achieved when individual rights and civil liberties are paramount and the role — and especially the power — of the government is minimized</w:t>
      </w:r>
    </w:p>
    <w:p w:rsidR="001B4BEF" w:rsidRDefault="001B4BEF" w:rsidP="001B4BEF">
      <w:r>
        <w:rPr>
          <w:b/>
        </w:rPr>
        <w:t xml:space="preserve">Communism: </w:t>
      </w:r>
      <w:r>
        <w:t xml:space="preserve">believes in a </w:t>
      </w:r>
      <w:r w:rsidRPr="003360A1">
        <w:t>society in which all property is publicly owned and each person works and is paid according to their abilities and needs</w:t>
      </w:r>
    </w:p>
    <w:p w:rsidR="001B4BEF" w:rsidRDefault="001B4BEF" w:rsidP="001B4BEF">
      <w:r>
        <w:rPr>
          <w:b/>
        </w:rPr>
        <w:t>Conservatism:</w:t>
      </w:r>
      <w:r>
        <w:t xml:space="preserve"> </w:t>
      </w:r>
      <w:r w:rsidRPr="003360A1">
        <w:t>for democracy, but also for free-market capitalism and low taxes</w:t>
      </w:r>
      <w:r w:rsidR="00B2766C">
        <w:t xml:space="preserve">; </w:t>
      </w:r>
      <w:r w:rsidR="00B2766C" w:rsidRPr="00B2766C">
        <w:t>favours tradition (in the sense of various religious, cultural, or nationally-defined beliefs and customs) in the face of external forces for change, and is critical of prop</w:t>
      </w:r>
      <w:r w:rsidR="00B2766C">
        <w:t>osals for radical social change</w:t>
      </w:r>
    </w:p>
    <w:p w:rsidR="001B4BEF" w:rsidRDefault="001B4BEF" w:rsidP="001B4BEF">
      <w:r>
        <w:rPr>
          <w:b/>
        </w:rPr>
        <w:t>Fascism:</w:t>
      </w:r>
      <w:r>
        <w:t xml:space="preserve"> </w:t>
      </w:r>
      <w:r w:rsidRPr="003360A1">
        <w:t>against democracy and uses the military to enforce rule</w:t>
      </w:r>
      <w:r w:rsidR="00B2766C">
        <w:t xml:space="preserve">; </w:t>
      </w:r>
      <w:r w:rsidR="00B2766C" w:rsidRPr="00B2766C">
        <w:t>authoritarian and nationalistic</w:t>
      </w:r>
    </w:p>
    <w:p w:rsidR="001B4BEF" w:rsidRDefault="001B4BEF" w:rsidP="001B4BEF">
      <w:r w:rsidRPr="001B4BEF">
        <w:rPr>
          <w:b/>
        </w:rPr>
        <w:t>Liberalism</w:t>
      </w:r>
      <w:r>
        <w:rPr>
          <w:b/>
        </w:rPr>
        <w:t>:</w:t>
      </w:r>
      <w:r>
        <w:t xml:space="preserve"> </w:t>
      </w:r>
      <w:r w:rsidRPr="003360A1">
        <w:t>for democracy, capitalism for businesses, but also low-income housing and social services</w:t>
      </w:r>
      <w:r w:rsidR="00B2766C">
        <w:t>; liberty and equality</w:t>
      </w:r>
    </w:p>
    <w:p w:rsidR="001B4BEF" w:rsidRPr="001B4BEF" w:rsidRDefault="001B4BEF" w:rsidP="001B4BEF">
      <w:r>
        <w:rPr>
          <w:b/>
        </w:rPr>
        <w:t>Socialism:</w:t>
      </w:r>
      <w:r>
        <w:t xml:space="preserve"> </w:t>
      </w:r>
      <w:r w:rsidR="00B2766C" w:rsidRPr="00B2766C">
        <w:t>advocates that the means of production, distribution, and exchange should be owned or regulated by the community as a whole</w:t>
      </w:r>
      <w:r w:rsidR="00B2766C">
        <w:t xml:space="preserve">; </w:t>
      </w:r>
      <w:r w:rsidRPr="003360A1">
        <w:t>believes in nationalizing essential businesses / housing</w:t>
      </w:r>
    </w:p>
    <w:p w:rsidR="001B4BEF" w:rsidRPr="001B4BEF" w:rsidRDefault="001B4BEF" w:rsidP="001B4BEF"/>
    <w:sectPr w:rsidR="001B4BEF" w:rsidRPr="001B4BE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0D" w:rsidRDefault="00BA050D" w:rsidP="001B4BEF">
      <w:pPr>
        <w:spacing w:after="0" w:line="240" w:lineRule="auto"/>
      </w:pPr>
      <w:r>
        <w:separator/>
      </w:r>
    </w:p>
  </w:endnote>
  <w:endnote w:type="continuationSeparator" w:id="0">
    <w:p w:rsidR="00BA050D" w:rsidRDefault="00BA050D" w:rsidP="001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0D" w:rsidRDefault="00BA050D" w:rsidP="001B4BEF">
      <w:pPr>
        <w:spacing w:after="0" w:line="240" w:lineRule="auto"/>
      </w:pPr>
      <w:r>
        <w:separator/>
      </w:r>
    </w:p>
  </w:footnote>
  <w:footnote w:type="continuationSeparator" w:id="0">
    <w:p w:rsidR="00BA050D" w:rsidRDefault="00BA050D" w:rsidP="001B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F" w:rsidRDefault="001B4BEF">
    <w:pPr>
      <w:pStyle w:val="Header"/>
    </w:pPr>
    <w:r>
      <w:t>WGSS – Social Studies 10</w:t>
    </w:r>
    <w:r>
      <w:tab/>
    </w:r>
    <w:r>
      <w:tab/>
      <w:t>Mr. Salter</w:t>
    </w:r>
  </w:p>
  <w:p w:rsidR="001B4BEF" w:rsidRDefault="001B4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F"/>
    <w:rsid w:val="001B4BEF"/>
    <w:rsid w:val="001B584E"/>
    <w:rsid w:val="00436ED8"/>
    <w:rsid w:val="00B2766C"/>
    <w:rsid w:val="00BA050D"/>
    <w:rsid w:val="00BF1BA5"/>
    <w:rsid w:val="00E35493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FBBA"/>
  <w15:chartTrackingRefBased/>
  <w15:docId w15:val="{89211564-1893-452A-BC69-E36854E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EF"/>
  </w:style>
  <w:style w:type="paragraph" w:styleId="Footer">
    <w:name w:val="footer"/>
    <w:basedOn w:val="Normal"/>
    <w:link w:val="FooterChar"/>
    <w:uiPriority w:val="99"/>
    <w:unhideWhenUsed/>
    <w:rsid w:val="001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EF"/>
  </w:style>
  <w:style w:type="character" w:styleId="Emphasis">
    <w:name w:val="Emphasis"/>
    <w:basedOn w:val="DefaultParagraphFont"/>
    <w:uiPriority w:val="20"/>
    <w:qFormat/>
    <w:rsid w:val="001B4B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2016-10-26T04:10:00Z</cp:lastPrinted>
  <dcterms:created xsi:type="dcterms:W3CDTF">2016-10-26T03:50:00Z</dcterms:created>
  <dcterms:modified xsi:type="dcterms:W3CDTF">2017-10-10T02:04:00Z</dcterms:modified>
</cp:coreProperties>
</file>